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54DE7" w14:textId="78530E83" w:rsidR="006F7F83" w:rsidRPr="007B2449" w:rsidRDefault="00DD712F" w:rsidP="0037080B">
      <w:pPr>
        <w:pStyle w:val="a3"/>
        <w:jc w:val="center"/>
      </w:pPr>
      <w:r w:rsidRPr="006F7F83">
        <w:t>Инструкция</w:t>
      </w:r>
      <w:r w:rsidR="006F7F83" w:rsidRPr="006F7F83">
        <w:t xml:space="preserve"> по работе с системой </w:t>
      </w:r>
      <w:proofErr w:type="spellStart"/>
      <w:r w:rsidR="006F7F83" w:rsidRPr="006F7F83">
        <w:t>ФВиЗ</w:t>
      </w:r>
      <w:proofErr w:type="spellEnd"/>
      <w:r w:rsidR="006F7F83" w:rsidRPr="006F7F83">
        <w:t xml:space="preserve">, </w:t>
      </w:r>
      <w:r w:rsidR="00676F10">
        <w:t>находящейся в сети Интернет</w:t>
      </w:r>
    </w:p>
    <w:p w14:paraId="5198FDF6" w14:textId="1A899384" w:rsidR="006F7F83" w:rsidRPr="00144C16" w:rsidRDefault="006F7F83" w:rsidP="006F7F8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Инструкция составлена на момент </w:t>
      </w:r>
      <w:r w:rsidR="00144C16" w:rsidRPr="00144C16">
        <w:rPr>
          <w:i/>
          <w:iCs/>
          <w:sz w:val="28"/>
          <w:szCs w:val="28"/>
        </w:rPr>
        <w:t>05</w:t>
      </w:r>
      <w:r>
        <w:rPr>
          <w:i/>
          <w:iCs/>
          <w:sz w:val="28"/>
          <w:szCs w:val="28"/>
        </w:rPr>
        <w:t>.</w:t>
      </w:r>
      <w:r w:rsidR="00144C16" w:rsidRPr="00144C16">
        <w:rPr>
          <w:i/>
          <w:iCs/>
          <w:sz w:val="28"/>
          <w:szCs w:val="28"/>
        </w:rPr>
        <w:t>02</w:t>
      </w:r>
      <w:r>
        <w:rPr>
          <w:i/>
          <w:iCs/>
          <w:sz w:val="28"/>
          <w:szCs w:val="28"/>
        </w:rPr>
        <w:t>.202</w:t>
      </w:r>
      <w:r w:rsidR="00144C16" w:rsidRPr="00144C16">
        <w:rPr>
          <w:i/>
          <w:iCs/>
          <w:sz w:val="28"/>
          <w:szCs w:val="28"/>
        </w:rPr>
        <w:t>3</w:t>
      </w:r>
    </w:p>
    <w:p w14:paraId="6CD27730" w14:textId="6DC9ECCA" w:rsidR="006F7F83" w:rsidRDefault="00144C16" w:rsidP="006350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72162" wp14:editId="73D49F6E">
                <wp:simplePos x="0" y="0"/>
                <wp:positionH relativeFrom="column">
                  <wp:posOffset>666750</wp:posOffset>
                </wp:positionH>
                <wp:positionV relativeFrom="paragraph">
                  <wp:posOffset>247015</wp:posOffset>
                </wp:positionV>
                <wp:extent cx="198120" cy="190500"/>
                <wp:effectExtent l="3810" t="15240" r="34290" b="34290"/>
                <wp:wrapSquare wrapText="bothSides"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8120" cy="190500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5BB45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52.5pt;margin-top:19.45pt;width:15.6pt;height:1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" fillcolor="#538135 [2409]" strokecolor="#1f3763 [1604]" strokeweight="1pt"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Для того, чтобы войти в систему редактирования элементов, необходимо нажать – начать работу с </w:t>
      </w:r>
      <w:proofErr w:type="spellStart"/>
      <w:r>
        <w:rPr>
          <w:sz w:val="28"/>
          <w:szCs w:val="28"/>
        </w:rPr>
        <w:t>ФВиЗ</w:t>
      </w:r>
      <w:proofErr w:type="spellEnd"/>
    </w:p>
    <w:p w14:paraId="3E307C71" w14:textId="658E0CB5" w:rsidR="006F7F83" w:rsidRDefault="00144C16" w:rsidP="006350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Рабочее пространство </w:t>
      </w:r>
      <w:proofErr w:type="spellStart"/>
      <w:r>
        <w:rPr>
          <w:sz w:val="28"/>
          <w:szCs w:val="28"/>
        </w:rPr>
        <w:t>ФВиЗ</w:t>
      </w:r>
      <w:proofErr w:type="spellEnd"/>
      <w:r>
        <w:rPr>
          <w:sz w:val="28"/>
          <w:szCs w:val="28"/>
        </w:rPr>
        <w:t xml:space="preserve"> выглядит следующим образом</w:t>
      </w:r>
    </w:p>
    <w:p w14:paraId="1CB15C9D" w14:textId="03AC0149" w:rsidR="006F7F83" w:rsidRDefault="00144C16" w:rsidP="006F7F83">
      <w:pPr>
        <w:rPr>
          <w:sz w:val="28"/>
          <w:szCs w:val="28"/>
        </w:rPr>
      </w:pPr>
      <w:r w:rsidRPr="00144C16">
        <w:rPr>
          <w:sz w:val="28"/>
          <w:szCs w:val="28"/>
        </w:rPr>
        <w:drawing>
          <wp:inline distT="0" distB="0" distL="0" distR="0" wp14:anchorId="78B9ED10" wp14:editId="3500C731">
            <wp:extent cx="5742305" cy="3042285"/>
            <wp:effectExtent l="19050" t="19050" r="10795" b="247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35" t="4542"/>
                    <a:stretch/>
                  </pic:blipFill>
                  <pic:spPr bwMode="auto">
                    <a:xfrm>
                      <a:off x="0" y="0"/>
                      <a:ext cx="5742305" cy="30422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F93D5" w14:textId="61EFF77E" w:rsidR="006F7F83" w:rsidRPr="006F7F83" w:rsidRDefault="006F7F83" w:rsidP="006F7F83">
      <w:pPr>
        <w:rPr>
          <w:sz w:val="28"/>
          <w:szCs w:val="28"/>
        </w:rPr>
      </w:pPr>
      <w:r w:rsidRPr="006F7F83">
        <w:rPr>
          <w:sz w:val="28"/>
          <w:szCs w:val="28"/>
        </w:rPr>
        <w:t>Рабочая область делится на три части</w:t>
      </w:r>
      <w:r w:rsidR="00144C16">
        <w:rPr>
          <w:sz w:val="28"/>
          <w:szCs w:val="28"/>
        </w:rPr>
        <w:t>:</w:t>
      </w:r>
    </w:p>
    <w:p w14:paraId="2EAD75CB" w14:textId="77777777" w:rsidR="00DF06C8" w:rsidRPr="00EF77B8" w:rsidRDefault="006F7F83" w:rsidP="006F7F83">
      <w:pPr>
        <w:pStyle w:val="a6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EF77B8">
        <w:rPr>
          <w:b/>
          <w:bCs/>
          <w:sz w:val="28"/>
          <w:szCs w:val="28"/>
          <w:u w:val="single"/>
        </w:rPr>
        <w:t>Навигационная панель, включающая</w:t>
      </w:r>
      <w:r w:rsidR="00DF06C8" w:rsidRPr="00EF77B8">
        <w:rPr>
          <w:b/>
          <w:bCs/>
          <w:sz w:val="28"/>
          <w:szCs w:val="28"/>
          <w:u w:val="single"/>
        </w:rPr>
        <w:t>:</w:t>
      </w:r>
    </w:p>
    <w:p w14:paraId="3F136AD2" w14:textId="3335B6AA" w:rsidR="006F7F83" w:rsidRDefault="006F7F83" w:rsidP="00635016">
      <w:pPr>
        <w:pStyle w:val="a6"/>
        <w:spacing w:after="240"/>
        <w:ind w:left="0" w:firstLine="34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7080B">
        <w:rPr>
          <w:b/>
          <w:bCs/>
          <w:sz w:val="28"/>
          <w:szCs w:val="28"/>
        </w:rPr>
        <w:t>кнопку «Главная»</w:t>
      </w:r>
      <w:r>
        <w:rPr>
          <w:sz w:val="28"/>
          <w:szCs w:val="28"/>
        </w:rPr>
        <w:t xml:space="preserve"> - возврат на предыдущую страницу</w:t>
      </w:r>
    </w:p>
    <w:p w14:paraId="060A2FFE" w14:textId="77777777" w:rsidR="00144C16" w:rsidRDefault="006F7F83" w:rsidP="00635016">
      <w:pPr>
        <w:pStyle w:val="a6"/>
        <w:ind w:left="360"/>
        <w:jc w:val="both"/>
        <w:rPr>
          <w:sz w:val="28"/>
          <w:szCs w:val="28"/>
        </w:rPr>
      </w:pPr>
      <w:r w:rsidRPr="0037080B">
        <w:rPr>
          <w:b/>
          <w:bCs/>
          <w:sz w:val="28"/>
          <w:szCs w:val="28"/>
        </w:rPr>
        <w:t>-кнопку «Файл»</w:t>
      </w:r>
      <w:r w:rsidRPr="00EF77B8">
        <w:rPr>
          <w:sz w:val="28"/>
          <w:szCs w:val="28"/>
        </w:rPr>
        <w:t>,</w:t>
      </w:r>
      <w:r>
        <w:rPr>
          <w:sz w:val="28"/>
          <w:szCs w:val="28"/>
        </w:rPr>
        <w:t xml:space="preserve"> позволяющую скачивать и </w:t>
      </w:r>
      <w:r w:rsidR="007B2449">
        <w:rPr>
          <w:sz w:val="28"/>
          <w:szCs w:val="28"/>
        </w:rPr>
        <w:t>открывать</w:t>
      </w:r>
      <w:r>
        <w:rPr>
          <w:sz w:val="28"/>
          <w:szCs w:val="28"/>
        </w:rPr>
        <w:t xml:space="preserve"> в систем</w:t>
      </w:r>
      <w:r w:rsidR="007B2449">
        <w:rPr>
          <w:sz w:val="28"/>
          <w:szCs w:val="28"/>
        </w:rPr>
        <w:t>е созданные</w:t>
      </w:r>
      <w:r>
        <w:rPr>
          <w:sz w:val="28"/>
          <w:szCs w:val="28"/>
        </w:rPr>
        <w:t xml:space="preserve"> файлы величин</w:t>
      </w:r>
    </w:p>
    <w:p w14:paraId="77FF4C94" w14:textId="77777777" w:rsidR="00144C16" w:rsidRDefault="00144C16" w:rsidP="00635016">
      <w:pPr>
        <w:pStyle w:val="a6"/>
        <w:ind w:left="360"/>
        <w:jc w:val="both"/>
        <w:rPr>
          <w:b/>
          <w:bCs/>
          <w:i/>
          <w:iCs/>
        </w:rPr>
      </w:pPr>
      <w:r w:rsidRPr="00144C16">
        <w:drawing>
          <wp:anchor distT="0" distB="0" distL="114300" distR="114300" simplePos="0" relativeHeight="251660288" behindDoc="1" locked="0" layoutInCell="1" allowOverlap="1" wp14:anchorId="0096AF61" wp14:editId="12D5D09A">
            <wp:simplePos x="0" y="0"/>
            <wp:positionH relativeFrom="column">
              <wp:posOffset>229870</wp:posOffset>
            </wp:positionH>
            <wp:positionV relativeFrom="paragraph">
              <wp:posOffset>3810</wp:posOffset>
            </wp:positionV>
            <wp:extent cx="2061210" cy="1120140"/>
            <wp:effectExtent l="0" t="0" r="0" b="3810"/>
            <wp:wrapTight wrapText="bothSides">
              <wp:wrapPolygon edited="0">
                <wp:start x="0" y="0"/>
                <wp:lineTo x="0" y="21306"/>
                <wp:lineTo x="21360" y="21306"/>
                <wp:lineTo x="2136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F83" w:rsidRPr="00144C16">
        <w:rPr>
          <w:b/>
          <w:bCs/>
          <w:i/>
          <w:iCs/>
        </w:rPr>
        <w:t xml:space="preserve">Обратите внимание: </w:t>
      </w:r>
    </w:p>
    <w:p w14:paraId="12FA2617" w14:textId="77777777" w:rsidR="00144C16" w:rsidRDefault="006F7F83" w:rsidP="00635016">
      <w:pPr>
        <w:pStyle w:val="a6"/>
        <w:ind w:left="360"/>
        <w:jc w:val="both"/>
        <w:rPr>
          <w:b/>
          <w:bCs/>
          <w:i/>
          <w:iCs/>
        </w:rPr>
      </w:pPr>
      <w:r w:rsidRPr="00144C16">
        <w:rPr>
          <w:b/>
          <w:bCs/>
          <w:i/>
          <w:iCs/>
        </w:rPr>
        <w:t xml:space="preserve">1)для скачивания файла, необходимо дать ему название; </w:t>
      </w:r>
    </w:p>
    <w:p w14:paraId="0E98FA20" w14:textId="2DD53443" w:rsidR="00144C16" w:rsidRPr="00144C16" w:rsidRDefault="006F7F83" w:rsidP="00635016">
      <w:pPr>
        <w:pStyle w:val="a6"/>
        <w:ind w:left="360"/>
        <w:jc w:val="both"/>
        <w:rPr>
          <w:b/>
          <w:bCs/>
          <w:i/>
          <w:iCs/>
        </w:rPr>
      </w:pPr>
      <w:r w:rsidRPr="00144C16">
        <w:rPr>
          <w:b/>
          <w:bCs/>
          <w:i/>
          <w:iCs/>
        </w:rPr>
        <w:t>2)файлы можно загружать только с расширение</w:t>
      </w:r>
      <w:r w:rsidR="00144C16">
        <w:rPr>
          <w:b/>
          <w:bCs/>
          <w:i/>
          <w:iCs/>
        </w:rPr>
        <w:t>м</w:t>
      </w:r>
      <w:r w:rsidRPr="00144C16">
        <w:rPr>
          <w:b/>
          <w:bCs/>
          <w:i/>
          <w:iCs/>
        </w:rPr>
        <w:t xml:space="preserve"> .</w:t>
      </w:r>
      <w:proofErr w:type="spellStart"/>
      <w:r w:rsidRPr="00144C16">
        <w:rPr>
          <w:b/>
          <w:bCs/>
          <w:i/>
          <w:iCs/>
          <w:lang w:val="en-US"/>
        </w:rPr>
        <w:t>jsota</w:t>
      </w:r>
      <w:proofErr w:type="spellEnd"/>
      <w:r w:rsidRPr="00144C16">
        <w:rPr>
          <w:b/>
          <w:bCs/>
          <w:i/>
          <w:iCs/>
        </w:rPr>
        <w:t xml:space="preserve"> (файлы созданные в системе </w:t>
      </w:r>
      <w:r w:rsidRPr="00144C16">
        <w:rPr>
          <w:b/>
          <w:bCs/>
          <w:i/>
          <w:iCs/>
          <w:lang w:val="en-US"/>
        </w:rPr>
        <w:t>QT</w:t>
      </w:r>
      <w:r w:rsidRPr="00144C16">
        <w:rPr>
          <w:b/>
          <w:bCs/>
          <w:i/>
          <w:iCs/>
        </w:rPr>
        <w:t xml:space="preserve"> не</w:t>
      </w:r>
      <w:r w:rsidR="00144C16">
        <w:rPr>
          <w:b/>
          <w:bCs/>
          <w:i/>
          <w:iCs/>
        </w:rPr>
        <w:t xml:space="preserve"> </w:t>
      </w:r>
      <w:r w:rsidRPr="00144C16">
        <w:rPr>
          <w:b/>
          <w:bCs/>
          <w:i/>
          <w:iCs/>
        </w:rPr>
        <w:t>поддерживаются)</w:t>
      </w:r>
    </w:p>
    <w:p w14:paraId="23D49025" w14:textId="3CEDEC8F" w:rsidR="006F7F83" w:rsidRDefault="006F7F83" w:rsidP="00635016">
      <w:pPr>
        <w:pStyle w:val="a6"/>
        <w:ind w:left="360"/>
        <w:jc w:val="both"/>
        <w:rPr>
          <w:sz w:val="28"/>
          <w:szCs w:val="28"/>
        </w:rPr>
      </w:pPr>
      <w:r w:rsidRPr="00EF77B8">
        <w:rPr>
          <w:b/>
          <w:bCs/>
          <w:sz w:val="28"/>
          <w:szCs w:val="28"/>
        </w:rPr>
        <w:t>-кнопку «</w:t>
      </w:r>
      <w:r w:rsidR="00DF06C8" w:rsidRPr="00EF77B8">
        <w:rPr>
          <w:b/>
          <w:bCs/>
          <w:sz w:val="28"/>
          <w:szCs w:val="28"/>
        </w:rPr>
        <w:t>Правка</w:t>
      </w:r>
      <w:r w:rsidRPr="00EF77B8"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 xml:space="preserve"> - </w:t>
      </w:r>
      <w:r w:rsidR="00DF06C8">
        <w:rPr>
          <w:sz w:val="28"/>
          <w:szCs w:val="28"/>
        </w:rPr>
        <w:t>возврат к предыдущему состоянию системы (назад) и возвращение к отмененному состоянию (вперед)</w:t>
      </w:r>
    </w:p>
    <w:p w14:paraId="41A5AA80" w14:textId="39634C01" w:rsidR="006F7F83" w:rsidRDefault="00DF06C8" w:rsidP="00DF06C8">
      <w:pPr>
        <w:pStyle w:val="a6"/>
        <w:ind w:left="360"/>
        <w:rPr>
          <w:sz w:val="28"/>
          <w:szCs w:val="28"/>
        </w:rPr>
      </w:pPr>
      <w:r w:rsidRPr="00DF06C8">
        <w:rPr>
          <w:noProof/>
          <w:sz w:val="28"/>
          <w:szCs w:val="28"/>
        </w:rPr>
        <w:drawing>
          <wp:inline distT="0" distB="0" distL="0" distR="0" wp14:anchorId="316795FC" wp14:editId="68162A3D">
            <wp:extent cx="1005840" cy="839737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8139" cy="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4B999" w14:textId="72128902" w:rsidR="006F7F83" w:rsidRDefault="006F7F83" w:rsidP="00635016">
      <w:pPr>
        <w:pStyle w:val="a6"/>
        <w:ind w:left="360"/>
        <w:jc w:val="both"/>
        <w:rPr>
          <w:sz w:val="28"/>
          <w:szCs w:val="28"/>
        </w:rPr>
      </w:pPr>
      <w:r w:rsidRPr="00EF77B8">
        <w:rPr>
          <w:b/>
          <w:bCs/>
          <w:sz w:val="28"/>
          <w:szCs w:val="28"/>
        </w:rPr>
        <w:lastRenderedPageBreak/>
        <w:t>-кнопку «Связь уровней»</w:t>
      </w:r>
      <w:r>
        <w:rPr>
          <w:sz w:val="28"/>
          <w:szCs w:val="28"/>
        </w:rPr>
        <w:t xml:space="preserve"> - </w:t>
      </w:r>
      <w:r w:rsidR="0037080B">
        <w:rPr>
          <w:sz w:val="28"/>
          <w:szCs w:val="28"/>
        </w:rPr>
        <w:t xml:space="preserve">дополнительное окно* с </w:t>
      </w:r>
      <w:r>
        <w:rPr>
          <w:sz w:val="28"/>
          <w:szCs w:val="28"/>
        </w:rPr>
        <w:t>мнемонической картинк</w:t>
      </w:r>
      <w:r w:rsidR="0037080B">
        <w:rPr>
          <w:sz w:val="28"/>
          <w:szCs w:val="28"/>
        </w:rPr>
        <w:t>ой</w:t>
      </w:r>
      <w:r>
        <w:rPr>
          <w:sz w:val="28"/>
          <w:szCs w:val="28"/>
        </w:rPr>
        <w:t xml:space="preserve"> связ</w:t>
      </w:r>
      <w:r w:rsidR="0037080B">
        <w:rPr>
          <w:sz w:val="28"/>
          <w:szCs w:val="28"/>
        </w:rPr>
        <w:t>ей</w:t>
      </w:r>
      <w:r>
        <w:rPr>
          <w:sz w:val="28"/>
          <w:szCs w:val="28"/>
        </w:rPr>
        <w:t xml:space="preserve"> уровней</w:t>
      </w:r>
    </w:p>
    <w:p w14:paraId="1E9C64CE" w14:textId="7D0B32FD" w:rsidR="006F7F83" w:rsidRDefault="006F7F83" w:rsidP="00635016">
      <w:pPr>
        <w:pStyle w:val="a6"/>
        <w:ind w:left="360"/>
        <w:jc w:val="both"/>
        <w:rPr>
          <w:sz w:val="28"/>
          <w:szCs w:val="28"/>
        </w:rPr>
      </w:pPr>
      <w:r w:rsidRPr="006F7F83">
        <w:rPr>
          <w:noProof/>
          <w:sz w:val="28"/>
          <w:szCs w:val="28"/>
        </w:rPr>
        <w:drawing>
          <wp:inline distT="0" distB="0" distL="0" distR="0" wp14:anchorId="61CD30AD" wp14:editId="4B8E66A9">
            <wp:extent cx="2983072" cy="154686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6114" cy="156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02CE" w14:textId="1BB2A308" w:rsidR="00DF06C8" w:rsidRDefault="00DF06C8" w:rsidP="00635016">
      <w:pPr>
        <w:pStyle w:val="a6"/>
        <w:ind w:left="360"/>
        <w:jc w:val="both"/>
        <w:rPr>
          <w:sz w:val="28"/>
          <w:szCs w:val="28"/>
        </w:rPr>
      </w:pPr>
      <w:r w:rsidRPr="00EF77B8">
        <w:rPr>
          <w:b/>
          <w:bCs/>
          <w:sz w:val="28"/>
          <w:szCs w:val="28"/>
        </w:rPr>
        <w:t>-кнопку «Законы»</w:t>
      </w:r>
      <w:r>
        <w:rPr>
          <w:sz w:val="28"/>
          <w:szCs w:val="28"/>
        </w:rPr>
        <w:t xml:space="preserve">, </w:t>
      </w:r>
      <w:r w:rsidR="00047E0A">
        <w:rPr>
          <w:sz w:val="28"/>
          <w:szCs w:val="28"/>
        </w:rPr>
        <w:t xml:space="preserve">которая открывает </w:t>
      </w:r>
      <w:r w:rsidR="0037080B">
        <w:rPr>
          <w:sz w:val="28"/>
          <w:szCs w:val="28"/>
        </w:rPr>
        <w:t xml:space="preserve">дополнительное </w:t>
      </w:r>
      <w:r>
        <w:rPr>
          <w:sz w:val="28"/>
          <w:szCs w:val="28"/>
        </w:rPr>
        <w:t>окно</w:t>
      </w:r>
      <w:r w:rsidR="0037080B">
        <w:rPr>
          <w:sz w:val="28"/>
          <w:szCs w:val="28"/>
        </w:rPr>
        <w:t>*</w:t>
      </w:r>
      <w:r>
        <w:rPr>
          <w:sz w:val="28"/>
          <w:szCs w:val="28"/>
        </w:rPr>
        <w:t xml:space="preserve"> с перечнем добавленных законов</w:t>
      </w:r>
      <w:r w:rsidR="0037080B">
        <w:rPr>
          <w:sz w:val="28"/>
          <w:szCs w:val="28"/>
        </w:rPr>
        <w:t>. Н</w:t>
      </w:r>
      <w:r>
        <w:rPr>
          <w:sz w:val="28"/>
          <w:szCs w:val="28"/>
        </w:rPr>
        <w:t xml:space="preserve">ажав левой кнопкой мыши на закон, </w:t>
      </w:r>
      <w:r w:rsidR="001636F5">
        <w:rPr>
          <w:sz w:val="28"/>
          <w:szCs w:val="28"/>
        </w:rPr>
        <w:t>можно увидеть его иллюстрацию в системе</w:t>
      </w:r>
    </w:p>
    <w:p w14:paraId="3F241BEB" w14:textId="77777777" w:rsidR="0037080B" w:rsidRPr="00EF77B8" w:rsidRDefault="0037080B" w:rsidP="00635016">
      <w:pPr>
        <w:pStyle w:val="a6"/>
        <w:ind w:left="360"/>
        <w:jc w:val="both"/>
        <w:rPr>
          <w:b/>
          <w:bCs/>
          <w:i/>
          <w:iCs/>
        </w:rPr>
      </w:pPr>
      <w:r w:rsidRPr="00EF77B8">
        <w:rPr>
          <w:b/>
          <w:bCs/>
          <w:i/>
          <w:iCs/>
        </w:rPr>
        <w:t xml:space="preserve">Чтобы убрать иллюстрацию после закрытия окна, нажмите </w:t>
      </w:r>
      <w:r w:rsidRPr="00EF77B8">
        <w:rPr>
          <w:b/>
          <w:bCs/>
          <w:i/>
          <w:iCs/>
          <w:lang w:val="en-US"/>
        </w:rPr>
        <w:t>ESC</w:t>
      </w:r>
    </w:p>
    <w:p w14:paraId="114A4AA0" w14:textId="699B7B26" w:rsidR="001636F5" w:rsidRDefault="0037080B" w:rsidP="001636F5">
      <w:pPr>
        <w:pStyle w:val="a6"/>
        <w:tabs>
          <w:tab w:val="left" w:pos="4253"/>
        </w:tabs>
        <w:ind w:left="360"/>
        <w:rPr>
          <w:sz w:val="28"/>
          <w:szCs w:val="28"/>
        </w:rPr>
      </w:pPr>
      <w:r w:rsidRPr="0037080B">
        <w:rPr>
          <w:sz w:val="28"/>
          <w:szCs w:val="28"/>
        </w:rPr>
        <w:drawing>
          <wp:inline distT="0" distB="0" distL="0" distR="0" wp14:anchorId="0CD05938" wp14:editId="0D63D0F5">
            <wp:extent cx="5940425" cy="25812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94C12" w14:textId="77777777" w:rsidR="00EF77B8" w:rsidRDefault="00EF77B8" w:rsidP="00635016">
      <w:pPr>
        <w:pStyle w:val="a6"/>
        <w:ind w:left="360"/>
        <w:jc w:val="both"/>
        <w:rPr>
          <w:sz w:val="28"/>
          <w:szCs w:val="28"/>
        </w:rPr>
      </w:pPr>
      <w:r w:rsidRPr="00EF77B8">
        <w:rPr>
          <w:b/>
          <w:bCs/>
          <w:i/>
          <w:iCs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4FCD794" wp14:editId="6466A097">
            <wp:simplePos x="0" y="0"/>
            <wp:positionH relativeFrom="column">
              <wp:posOffset>230505</wp:posOffset>
            </wp:positionH>
            <wp:positionV relativeFrom="paragraph">
              <wp:posOffset>218440</wp:posOffset>
            </wp:positionV>
            <wp:extent cx="2965450" cy="1767840"/>
            <wp:effectExtent l="0" t="0" r="635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F83" w:rsidRPr="00EF77B8">
        <w:rPr>
          <w:b/>
          <w:bCs/>
          <w:sz w:val="28"/>
          <w:szCs w:val="28"/>
        </w:rPr>
        <w:t>-кнопку «Скриншот»</w:t>
      </w:r>
      <w:r w:rsidR="006F7F83">
        <w:rPr>
          <w:sz w:val="28"/>
          <w:szCs w:val="28"/>
        </w:rPr>
        <w:t xml:space="preserve"> - текущая фотография системы</w:t>
      </w:r>
    </w:p>
    <w:p w14:paraId="6DEC12A2" w14:textId="502B9D2B" w:rsidR="006F7F83" w:rsidRPr="00EF77B8" w:rsidRDefault="006F7F83" w:rsidP="00635016">
      <w:pPr>
        <w:pStyle w:val="a6"/>
        <w:ind w:left="360"/>
        <w:jc w:val="both"/>
        <w:rPr>
          <w:b/>
          <w:bCs/>
          <w:i/>
          <w:iCs/>
        </w:rPr>
      </w:pPr>
      <w:r>
        <w:rPr>
          <w:sz w:val="28"/>
          <w:szCs w:val="28"/>
        </w:rPr>
        <w:br/>
      </w:r>
      <w:r w:rsidRPr="00EF77B8">
        <w:rPr>
          <w:b/>
          <w:bCs/>
          <w:i/>
          <w:iCs/>
        </w:rPr>
        <w:t>Обратите внимание: предпросмотр фотографии открывается в дополнительном окне, для скачива</w:t>
      </w:r>
      <w:r w:rsidR="0037080B" w:rsidRPr="00EF77B8">
        <w:rPr>
          <w:b/>
          <w:bCs/>
          <w:i/>
          <w:iCs/>
        </w:rPr>
        <w:t>ни</w:t>
      </w:r>
      <w:r w:rsidRPr="00EF77B8">
        <w:rPr>
          <w:b/>
          <w:bCs/>
          <w:i/>
          <w:iCs/>
        </w:rPr>
        <w:t>я, необходимо следовать инструкции в системе</w:t>
      </w:r>
    </w:p>
    <w:p w14:paraId="596FBF3E" w14:textId="674FE2AE" w:rsidR="000821B8" w:rsidRDefault="000821B8" w:rsidP="00635016">
      <w:pPr>
        <w:pStyle w:val="a6"/>
        <w:ind w:left="360"/>
        <w:jc w:val="both"/>
        <w:rPr>
          <w:b/>
          <w:bCs/>
          <w:i/>
          <w:iCs/>
          <w:sz w:val="28"/>
          <w:szCs w:val="28"/>
        </w:rPr>
      </w:pPr>
    </w:p>
    <w:p w14:paraId="7EB82505" w14:textId="77777777" w:rsidR="0037080B" w:rsidRDefault="0037080B" w:rsidP="00635016">
      <w:pPr>
        <w:pStyle w:val="a6"/>
        <w:ind w:left="360"/>
        <w:jc w:val="both"/>
        <w:rPr>
          <w:b/>
          <w:bCs/>
          <w:i/>
          <w:iCs/>
          <w:sz w:val="28"/>
          <w:szCs w:val="28"/>
        </w:rPr>
      </w:pPr>
    </w:p>
    <w:p w14:paraId="7B996ED0" w14:textId="77777777" w:rsidR="00EF77B8" w:rsidRDefault="00EF77B8" w:rsidP="00635016">
      <w:pPr>
        <w:pStyle w:val="a6"/>
        <w:ind w:left="360"/>
        <w:jc w:val="both"/>
        <w:rPr>
          <w:sz w:val="28"/>
          <w:szCs w:val="28"/>
        </w:rPr>
      </w:pPr>
    </w:p>
    <w:p w14:paraId="66E6DF0B" w14:textId="60EEAF2E" w:rsidR="0037080B" w:rsidRPr="00EF77B8" w:rsidRDefault="00EF77B8" w:rsidP="00635016">
      <w:pPr>
        <w:pStyle w:val="a6"/>
        <w:ind w:left="360"/>
        <w:jc w:val="both"/>
        <w:rPr>
          <w:b/>
          <w:bCs/>
          <w:sz w:val="28"/>
          <w:szCs w:val="28"/>
        </w:rPr>
      </w:pPr>
      <w:r w:rsidRPr="00EF77B8">
        <w:rPr>
          <w:b/>
          <w:bCs/>
        </w:rPr>
        <w:drawing>
          <wp:anchor distT="0" distB="0" distL="114300" distR="114300" simplePos="0" relativeHeight="251663360" behindDoc="0" locked="0" layoutInCell="1" allowOverlap="1" wp14:anchorId="0E407F02" wp14:editId="3AA42E2B">
            <wp:simplePos x="0" y="0"/>
            <wp:positionH relativeFrom="column">
              <wp:posOffset>230505</wp:posOffset>
            </wp:positionH>
            <wp:positionV relativeFrom="paragraph">
              <wp:posOffset>219075</wp:posOffset>
            </wp:positionV>
            <wp:extent cx="1028700" cy="95821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80B" w:rsidRPr="00EF77B8">
        <w:rPr>
          <w:b/>
          <w:bCs/>
          <w:sz w:val="28"/>
          <w:szCs w:val="28"/>
        </w:rPr>
        <w:t xml:space="preserve">-кнопку «Настройки» </w:t>
      </w:r>
    </w:p>
    <w:p w14:paraId="42079A10" w14:textId="735D64BE" w:rsidR="0037080B" w:rsidRPr="00EF77B8" w:rsidRDefault="0037080B" w:rsidP="00635016">
      <w:pPr>
        <w:pStyle w:val="a6"/>
        <w:ind w:left="360"/>
        <w:jc w:val="both"/>
        <w:rPr>
          <w:b/>
          <w:bCs/>
          <w:i/>
          <w:iCs/>
        </w:rPr>
      </w:pPr>
      <w:r w:rsidRPr="00EF77B8">
        <w:rPr>
          <w:b/>
          <w:bCs/>
          <w:i/>
          <w:iCs/>
        </w:rPr>
        <w:t>П. 1 – «Сохранение в локальном хранилище браузера» - реализовано автоматически при выходе из системы</w:t>
      </w:r>
    </w:p>
    <w:p w14:paraId="38AE3553" w14:textId="6A9F05CC" w:rsidR="0037080B" w:rsidRPr="00EF77B8" w:rsidRDefault="0037080B" w:rsidP="00635016">
      <w:pPr>
        <w:pStyle w:val="a6"/>
        <w:ind w:left="360"/>
        <w:jc w:val="both"/>
        <w:rPr>
          <w:b/>
          <w:bCs/>
          <w:i/>
          <w:iCs/>
        </w:rPr>
      </w:pPr>
      <w:r w:rsidRPr="00EF77B8">
        <w:rPr>
          <w:b/>
          <w:bCs/>
          <w:i/>
          <w:iCs/>
        </w:rPr>
        <w:t>П. 2 – «Сбросить все» - возврат к отображению системы, заложенному изначально, сброс новых законов</w:t>
      </w:r>
    </w:p>
    <w:p w14:paraId="4A4C4020" w14:textId="77777777" w:rsidR="00EF77B8" w:rsidRDefault="00EF77B8" w:rsidP="00635016">
      <w:pPr>
        <w:pStyle w:val="a6"/>
        <w:ind w:left="360"/>
        <w:jc w:val="both"/>
        <w:rPr>
          <w:sz w:val="28"/>
          <w:szCs w:val="28"/>
        </w:rPr>
      </w:pPr>
    </w:p>
    <w:p w14:paraId="71558D2C" w14:textId="5BFDC034" w:rsidR="00EF77B8" w:rsidRPr="00EF77B8" w:rsidRDefault="006F7F83" w:rsidP="00635016">
      <w:pPr>
        <w:pStyle w:val="a6"/>
        <w:ind w:left="360"/>
        <w:jc w:val="both"/>
        <w:rPr>
          <w:b/>
          <w:bCs/>
          <w:sz w:val="28"/>
          <w:szCs w:val="28"/>
        </w:rPr>
      </w:pPr>
      <w:r w:rsidRPr="00EF77B8">
        <w:rPr>
          <w:b/>
          <w:bCs/>
          <w:sz w:val="28"/>
          <w:szCs w:val="28"/>
        </w:rPr>
        <w:t>-кнопку «</w:t>
      </w:r>
      <w:r w:rsidR="00DF06C8" w:rsidRPr="00EF77B8">
        <w:rPr>
          <w:b/>
          <w:bCs/>
          <w:sz w:val="28"/>
          <w:szCs w:val="28"/>
        </w:rPr>
        <w:t>О</w:t>
      </w:r>
      <w:r w:rsidRPr="00EF77B8">
        <w:rPr>
          <w:b/>
          <w:bCs/>
          <w:sz w:val="28"/>
          <w:szCs w:val="28"/>
        </w:rPr>
        <w:t>б авторах»</w:t>
      </w:r>
    </w:p>
    <w:p w14:paraId="30C3767D" w14:textId="77777777" w:rsidR="00EF77B8" w:rsidRDefault="00EF77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68F0624" w14:textId="130EB711" w:rsidR="006F7F83" w:rsidRPr="00EF77B8" w:rsidRDefault="000821B8" w:rsidP="00635016">
      <w:pPr>
        <w:pStyle w:val="a6"/>
        <w:numPr>
          <w:ilvl w:val="0"/>
          <w:numId w:val="1"/>
        </w:numPr>
        <w:jc w:val="both"/>
        <w:rPr>
          <w:b/>
          <w:bCs/>
          <w:sz w:val="28"/>
          <w:szCs w:val="28"/>
          <w:u w:val="single"/>
        </w:rPr>
      </w:pPr>
      <w:r w:rsidRPr="00EF77B8">
        <w:rPr>
          <w:b/>
          <w:bCs/>
          <w:sz w:val="28"/>
          <w:szCs w:val="28"/>
          <w:u w:val="single"/>
        </w:rPr>
        <w:lastRenderedPageBreak/>
        <w:t>Рабоч</w:t>
      </w:r>
      <w:r w:rsidR="00EF77B8">
        <w:rPr>
          <w:b/>
          <w:bCs/>
          <w:sz w:val="28"/>
          <w:szCs w:val="28"/>
          <w:u w:val="single"/>
        </w:rPr>
        <w:t>ая</w:t>
      </w:r>
      <w:r w:rsidRPr="00EF77B8">
        <w:rPr>
          <w:b/>
          <w:bCs/>
          <w:sz w:val="28"/>
          <w:szCs w:val="28"/>
          <w:u w:val="single"/>
        </w:rPr>
        <w:t xml:space="preserve"> область, с переопределенным контекстным меню</w:t>
      </w:r>
    </w:p>
    <w:p w14:paraId="716CD7A4" w14:textId="613DC26E" w:rsidR="000821B8" w:rsidRDefault="000821B8" w:rsidP="00635016">
      <w:pPr>
        <w:pStyle w:val="a6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вызвать контекстное меню, необходимо нажать </w:t>
      </w:r>
      <w:r w:rsidRPr="001E3A69">
        <w:rPr>
          <w:sz w:val="28"/>
          <w:szCs w:val="28"/>
          <w:u w:val="single"/>
        </w:rPr>
        <w:t>правой</w:t>
      </w:r>
      <w:r>
        <w:rPr>
          <w:sz w:val="28"/>
          <w:szCs w:val="28"/>
        </w:rPr>
        <w:t xml:space="preserve"> кнопкой мыши на соответствующую ячейку</w:t>
      </w:r>
    </w:p>
    <w:p w14:paraId="598586B3" w14:textId="3627C0BE" w:rsidR="000821B8" w:rsidRDefault="001E3A69" w:rsidP="00635016">
      <w:pPr>
        <w:pStyle w:val="a6"/>
        <w:ind w:left="360"/>
        <w:jc w:val="both"/>
        <w:rPr>
          <w:sz w:val="28"/>
          <w:szCs w:val="28"/>
        </w:rPr>
      </w:pPr>
      <w:r w:rsidRPr="001E3A69">
        <w:rPr>
          <w:sz w:val="28"/>
          <w:szCs w:val="28"/>
        </w:rPr>
        <w:drawing>
          <wp:inline distT="0" distB="0" distL="0" distR="0" wp14:anchorId="2E19F68A" wp14:editId="48D3EF4A">
            <wp:extent cx="3429000" cy="2208049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9475" cy="221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45170" w14:textId="39957F10" w:rsidR="000821B8" w:rsidRDefault="000821B8" w:rsidP="00635016">
      <w:pPr>
        <w:pStyle w:val="a6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-При наличии уровней в ячейке, их можно переключать</w:t>
      </w:r>
      <w:r w:rsidR="001E3A69">
        <w:rPr>
          <w:sz w:val="28"/>
          <w:szCs w:val="28"/>
        </w:rPr>
        <w:t xml:space="preserve">, </w:t>
      </w:r>
      <w:proofErr w:type="spellStart"/>
      <w:r w:rsidR="001E3A69">
        <w:rPr>
          <w:sz w:val="28"/>
          <w:szCs w:val="28"/>
        </w:rPr>
        <w:t>нежелаемые</w:t>
      </w:r>
      <w:proofErr w:type="spellEnd"/>
      <w:r w:rsidR="001E3A69">
        <w:rPr>
          <w:sz w:val="28"/>
          <w:szCs w:val="28"/>
        </w:rPr>
        <w:t xml:space="preserve"> к отображению элементы можно скрыть</w:t>
      </w:r>
    </w:p>
    <w:p w14:paraId="7ECC10FF" w14:textId="5047C4AC" w:rsidR="002214ED" w:rsidRDefault="002214ED" w:rsidP="00635016">
      <w:pPr>
        <w:pStyle w:val="a6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-По клику на «Редактировать» открывается форма</w:t>
      </w:r>
    </w:p>
    <w:p w14:paraId="6C50D67E" w14:textId="06E2BFCC" w:rsidR="002214ED" w:rsidRDefault="002214ED" w:rsidP="00635016">
      <w:pPr>
        <w:pStyle w:val="a6"/>
        <w:ind w:left="360"/>
        <w:jc w:val="both"/>
        <w:rPr>
          <w:sz w:val="28"/>
          <w:szCs w:val="28"/>
        </w:rPr>
      </w:pPr>
      <w:r w:rsidRPr="002214ED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E82E038" wp14:editId="0AE20AE5">
            <wp:simplePos x="0" y="0"/>
            <wp:positionH relativeFrom="column">
              <wp:posOffset>230505</wp:posOffset>
            </wp:positionH>
            <wp:positionV relativeFrom="paragraph">
              <wp:posOffset>0</wp:posOffset>
            </wp:positionV>
            <wp:extent cx="3143250" cy="2430780"/>
            <wp:effectExtent l="0" t="0" r="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4B1E0" w14:textId="579ACC35" w:rsidR="002214ED" w:rsidRPr="001E3A69" w:rsidRDefault="002214ED" w:rsidP="00635016">
      <w:pPr>
        <w:pStyle w:val="a6"/>
        <w:ind w:left="360"/>
        <w:jc w:val="both"/>
        <w:rPr>
          <w:b/>
          <w:bCs/>
          <w:i/>
          <w:iCs/>
        </w:rPr>
      </w:pPr>
      <w:r w:rsidRPr="001E3A69">
        <w:rPr>
          <w:b/>
          <w:bCs/>
          <w:i/>
          <w:iCs/>
        </w:rPr>
        <w:t xml:space="preserve">Обратите внимание: </w:t>
      </w:r>
      <w:r w:rsidR="001E3A69">
        <w:rPr>
          <w:b/>
          <w:bCs/>
          <w:i/>
          <w:iCs/>
        </w:rPr>
        <w:t>1)</w:t>
      </w:r>
      <w:r w:rsidRPr="001E3A69">
        <w:rPr>
          <w:b/>
          <w:bCs/>
          <w:i/>
          <w:iCs/>
        </w:rPr>
        <w:t>значения степеней вводятся сразу после букв без пробела и скобок</w:t>
      </w:r>
    </w:p>
    <w:p w14:paraId="153CC6BF" w14:textId="3CE036B3" w:rsidR="002214ED" w:rsidRDefault="001E3A69" w:rsidP="00635016">
      <w:pPr>
        <w:pStyle w:val="a6"/>
        <w:ind w:left="360"/>
        <w:jc w:val="both"/>
        <w:rPr>
          <w:b/>
          <w:bCs/>
          <w:i/>
          <w:iCs/>
        </w:rPr>
      </w:pPr>
      <w:r w:rsidRPr="001E3A69">
        <w:rPr>
          <w:b/>
          <w:bCs/>
          <w:i/>
          <w:iCs/>
        </w:rPr>
        <w:t>2) п</w:t>
      </w:r>
      <w:r w:rsidR="002214ED" w:rsidRPr="001E3A69">
        <w:rPr>
          <w:b/>
          <w:bCs/>
          <w:i/>
          <w:iCs/>
        </w:rPr>
        <w:t>ри необходимости можно скопировать греческие буквы и  перенести их в поле с помощью стандартного интерфейса браузера</w:t>
      </w:r>
    </w:p>
    <w:p w14:paraId="009F5356" w14:textId="7B4CC9B4" w:rsidR="001E3A69" w:rsidRDefault="001E3A69" w:rsidP="00635016">
      <w:pPr>
        <w:pStyle w:val="a6"/>
        <w:ind w:left="360"/>
        <w:jc w:val="both"/>
        <w:rPr>
          <w:b/>
          <w:bCs/>
          <w:i/>
          <w:iCs/>
        </w:rPr>
      </w:pPr>
    </w:p>
    <w:p w14:paraId="4BE2F8D3" w14:textId="5D709463" w:rsidR="001E3A69" w:rsidRDefault="001E3A69" w:rsidP="00635016">
      <w:pPr>
        <w:pStyle w:val="a6"/>
        <w:ind w:left="360"/>
        <w:jc w:val="both"/>
        <w:rPr>
          <w:b/>
          <w:bCs/>
          <w:i/>
          <w:iCs/>
        </w:rPr>
      </w:pPr>
    </w:p>
    <w:p w14:paraId="42F97CB8" w14:textId="7832881D" w:rsidR="001E3A69" w:rsidRDefault="001E3A69" w:rsidP="00635016">
      <w:pPr>
        <w:pStyle w:val="a6"/>
        <w:ind w:left="360"/>
        <w:jc w:val="both"/>
        <w:rPr>
          <w:b/>
          <w:bCs/>
          <w:i/>
          <w:iCs/>
        </w:rPr>
      </w:pPr>
    </w:p>
    <w:p w14:paraId="459CC89B" w14:textId="77777777" w:rsidR="001E3A69" w:rsidRPr="001E3A69" w:rsidRDefault="001E3A69" w:rsidP="00635016">
      <w:pPr>
        <w:pStyle w:val="a6"/>
        <w:ind w:left="360"/>
        <w:jc w:val="both"/>
        <w:rPr>
          <w:b/>
          <w:bCs/>
          <w:i/>
          <w:iCs/>
        </w:rPr>
      </w:pPr>
    </w:p>
    <w:p w14:paraId="19CD1318" w14:textId="6EFBC046" w:rsidR="002214ED" w:rsidRDefault="002214ED" w:rsidP="00635016">
      <w:pPr>
        <w:pStyle w:val="a6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-При клике на «Удалить» удаляется ячейка находящаяся на верхнем (видимом) уровне</w:t>
      </w:r>
    </w:p>
    <w:p w14:paraId="4B0C2B80" w14:textId="77777777" w:rsidR="001636F5" w:rsidRPr="001636F5" w:rsidRDefault="001636F5" w:rsidP="001636F5">
      <w:pPr>
        <w:pStyle w:val="a6"/>
        <w:ind w:left="360"/>
        <w:rPr>
          <w:sz w:val="28"/>
          <w:szCs w:val="28"/>
        </w:rPr>
      </w:pPr>
    </w:p>
    <w:p w14:paraId="2ACBBA79" w14:textId="08AD7B27" w:rsidR="002214ED" w:rsidRPr="001E3A69" w:rsidRDefault="002214ED" w:rsidP="00635016">
      <w:pPr>
        <w:pStyle w:val="a6"/>
        <w:ind w:left="360"/>
        <w:jc w:val="both"/>
        <w:rPr>
          <w:sz w:val="28"/>
          <w:szCs w:val="28"/>
          <w:u w:val="single"/>
        </w:rPr>
      </w:pPr>
      <w:r w:rsidRPr="001E3A69">
        <w:rPr>
          <w:sz w:val="28"/>
          <w:szCs w:val="28"/>
          <w:u w:val="single"/>
        </w:rPr>
        <w:t>Построение параллелограммов осуществляется с помощью кликов левой кнопкой мыши на элементы</w:t>
      </w:r>
    </w:p>
    <w:p w14:paraId="34856D49" w14:textId="3572CCD0" w:rsidR="007B2449" w:rsidRDefault="007B2449" w:rsidP="00635016">
      <w:pPr>
        <w:pStyle w:val="a6"/>
        <w:ind w:left="360"/>
        <w:jc w:val="both"/>
        <w:rPr>
          <w:b/>
          <w:bCs/>
          <w:sz w:val="28"/>
          <w:szCs w:val="28"/>
        </w:rPr>
      </w:pPr>
      <w:r w:rsidRPr="007B2449">
        <w:rPr>
          <w:b/>
          <w:bCs/>
          <w:sz w:val="28"/>
          <w:szCs w:val="28"/>
        </w:rPr>
        <w:t>Правила ввода параллелограммов</w:t>
      </w:r>
      <w:r>
        <w:rPr>
          <w:b/>
          <w:bCs/>
          <w:sz w:val="28"/>
          <w:szCs w:val="28"/>
        </w:rPr>
        <w:t>: необходимо осуществлять обход по сторонам параллелограмма</w:t>
      </w:r>
    </w:p>
    <w:p w14:paraId="10280A67" w14:textId="77777777" w:rsidR="00676F10" w:rsidRDefault="00676F10" w:rsidP="00635016">
      <w:pPr>
        <w:pStyle w:val="a6"/>
        <w:ind w:left="360"/>
        <w:jc w:val="both"/>
        <w:rPr>
          <w:b/>
          <w:bCs/>
          <w:sz w:val="28"/>
          <w:szCs w:val="28"/>
        </w:rPr>
      </w:pPr>
    </w:p>
    <w:p w14:paraId="71A5C708" w14:textId="2AC8B6C1" w:rsidR="007B2449" w:rsidRDefault="007B2449" w:rsidP="00635016">
      <w:pPr>
        <w:pStyle w:val="a6"/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-вид четырехугольника</w:t>
      </w:r>
    </w:p>
    <w:p w14:paraId="76343193" w14:textId="5BBB2477" w:rsidR="007B2449" w:rsidRPr="00676F10" w:rsidRDefault="001E3A69" w:rsidP="00635016">
      <w:pPr>
        <w:pStyle w:val="a6"/>
        <w:ind w:left="360"/>
        <w:jc w:val="both"/>
        <w:rPr>
          <w:b/>
          <w:bCs/>
          <w:sz w:val="28"/>
          <w:szCs w:val="28"/>
        </w:rPr>
      </w:pPr>
      <w:r w:rsidRPr="001E3A69">
        <w:rPr>
          <w:b/>
          <w:bCs/>
          <w:sz w:val="28"/>
          <w:szCs w:val="28"/>
        </w:rPr>
        <w:drawing>
          <wp:inline distT="0" distB="0" distL="0" distR="0" wp14:anchorId="066C2C8A" wp14:editId="03D9C524">
            <wp:extent cx="5802704" cy="120396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9558" cy="120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9C2B" w14:textId="0F349A0B" w:rsidR="007B2449" w:rsidRDefault="007B2449" w:rsidP="00635016">
      <w:pPr>
        <w:pStyle w:val="a6"/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-вид линии (нет элементов в степени 2)</w:t>
      </w:r>
    </w:p>
    <w:p w14:paraId="7472C60C" w14:textId="0AE8696F" w:rsidR="007B2449" w:rsidRPr="00676F10" w:rsidRDefault="00676F10" w:rsidP="00635016">
      <w:pPr>
        <w:pStyle w:val="a6"/>
        <w:ind w:left="360"/>
        <w:jc w:val="both"/>
        <w:rPr>
          <w:b/>
          <w:bCs/>
          <w:sz w:val="28"/>
          <w:szCs w:val="28"/>
        </w:rPr>
      </w:pPr>
      <w:r w:rsidRPr="00676F10">
        <w:rPr>
          <w:b/>
          <w:bCs/>
          <w:sz w:val="28"/>
          <w:szCs w:val="28"/>
        </w:rPr>
        <w:drawing>
          <wp:inline distT="0" distB="0" distL="0" distR="0" wp14:anchorId="6BDCFE1B" wp14:editId="298EB8A6">
            <wp:extent cx="5769815" cy="944880"/>
            <wp:effectExtent l="0" t="0" r="254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4367" cy="94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05197" w14:textId="09FDA26A" w:rsidR="007B2449" w:rsidRDefault="007B2449" w:rsidP="00635016">
      <w:pPr>
        <w:pStyle w:val="a6"/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-вид линии (есть элементы в степени 2)</w:t>
      </w:r>
    </w:p>
    <w:p w14:paraId="7F019C76" w14:textId="32808CA5" w:rsidR="007B2449" w:rsidRPr="001527CA" w:rsidRDefault="00676F10" w:rsidP="00635016">
      <w:pPr>
        <w:pStyle w:val="a6"/>
        <w:ind w:left="360"/>
        <w:jc w:val="both"/>
        <w:rPr>
          <w:b/>
          <w:bCs/>
          <w:sz w:val="28"/>
          <w:szCs w:val="28"/>
        </w:rPr>
      </w:pPr>
      <w:r w:rsidRPr="00676F10">
        <w:rPr>
          <w:b/>
          <w:bCs/>
          <w:sz w:val="28"/>
          <w:szCs w:val="28"/>
        </w:rPr>
        <w:drawing>
          <wp:inline distT="0" distB="0" distL="0" distR="0" wp14:anchorId="2F8B834D" wp14:editId="06E7A710">
            <wp:extent cx="5735818" cy="10680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7804" cy="10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66082" w14:textId="77777777" w:rsidR="00635016" w:rsidRDefault="00676F10" w:rsidP="00635016">
      <w:pPr>
        <w:pStyle w:val="a6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рисования параллелограммов линий желтого цвета, далее, если закон существует цвет меняется на красный и появляется окно для ввода информации о добавляемом законе (название и группа). </w:t>
      </w:r>
    </w:p>
    <w:p w14:paraId="5667D54F" w14:textId="0A6D55EF" w:rsidR="00676F10" w:rsidRDefault="00676F10" w:rsidP="00635016">
      <w:pPr>
        <w:pStyle w:val="a6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Иначе – возникает табло с информацией о несуществовании данного закона.</w:t>
      </w:r>
    </w:p>
    <w:p w14:paraId="4A277F65" w14:textId="2BAB8D5B" w:rsidR="00676F10" w:rsidRPr="00635016" w:rsidRDefault="00676F10" w:rsidP="00635016">
      <w:pPr>
        <w:pStyle w:val="a6"/>
        <w:ind w:left="360"/>
        <w:jc w:val="both"/>
        <w:rPr>
          <w:b/>
          <w:bCs/>
          <w:i/>
          <w:iCs/>
          <w:sz w:val="28"/>
          <w:szCs w:val="28"/>
        </w:rPr>
      </w:pPr>
      <w:r w:rsidRPr="00676F10">
        <w:rPr>
          <w:b/>
          <w:bCs/>
          <w:i/>
          <w:iCs/>
          <w:sz w:val="28"/>
          <w:szCs w:val="28"/>
        </w:rPr>
        <w:t xml:space="preserve">Для отмены рисования параллелограммов нажмите кнопку </w:t>
      </w:r>
      <w:r w:rsidRPr="00676F10">
        <w:rPr>
          <w:b/>
          <w:bCs/>
          <w:i/>
          <w:iCs/>
          <w:sz w:val="28"/>
          <w:szCs w:val="28"/>
          <w:lang w:val="en-US"/>
        </w:rPr>
        <w:t>ESC</w:t>
      </w:r>
      <w:r w:rsidR="00635016">
        <w:rPr>
          <w:b/>
          <w:bCs/>
          <w:i/>
          <w:iCs/>
          <w:sz w:val="28"/>
          <w:szCs w:val="28"/>
        </w:rPr>
        <w:t>.</w:t>
      </w:r>
    </w:p>
    <w:p w14:paraId="13B3E3C6" w14:textId="77777777" w:rsidR="001527CA" w:rsidRPr="00676F10" w:rsidRDefault="001527CA" w:rsidP="00676F10">
      <w:pPr>
        <w:pStyle w:val="a6"/>
        <w:ind w:left="360"/>
        <w:rPr>
          <w:b/>
          <w:bCs/>
          <w:i/>
          <w:iCs/>
          <w:sz w:val="32"/>
          <w:szCs w:val="32"/>
        </w:rPr>
      </w:pPr>
    </w:p>
    <w:p w14:paraId="0CABB40A" w14:textId="77777777" w:rsidR="00DF06C8" w:rsidRPr="001527CA" w:rsidRDefault="002214ED" w:rsidP="00635016">
      <w:pPr>
        <w:pStyle w:val="a6"/>
        <w:numPr>
          <w:ilvl w:val="0"/>
          <w:numId w:val="1"/>
        </w:numPr>
        <w:jc w:val="both"/>
        <w:rPr>
          <w:b/>
          <w:bCs/>
          <w:sz w:val="28"/>
          <w:szCs w:val="28"/>
          <w:u w:val="single"/>
        </w:rPr>
      </w:pPr>
      <w:r w:rsidRPr="001527CA">
        <w:rPr>
          <w:b/>
          <w:bCs/>
          <w:sz w:val="28"/>
          <w:szCs w:val="28"/>
          <w:u w:val="single"/>
        </w:rPr>
        <w:t>Информационная панель</w:t>
      </w:r>
    </w:p>
    <w:p w14:paraId="5DAABF0E" w14:textId="2C5352ED" w:rsidR="006F7F83" w:rsidRDefault="00635016" w:rsidP="00635016">
      <w:pPr>
        <w:pStyle w:val="a6"/>
        <w:ind w:left="360"/>
        <w:jc w:val="both"/>
        <w:rPr>
          <w:sz w:val="28"/>
          <w:szCs w:val="28"/>
        </w:rPr>
      </w:pPr>
      <w:r w:rsidRPr="00635016">
        <w:rPr>
          <w:sz w:val="28"/>
          <w:szCs w:val="28"/>
        </w:rPr>
        <w:drawing>
          <wp:inline distT="0" distB="0" distL="0" distR="0" wp14:anchorId="13A1235E" wp14:editId="72E30615">
            <wp:extent cx="2529840" cy="213789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8100" cy="22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4ED">
        <w:rPr>
          <w:sz w:val="28"/>
          <w:szCs w:val="28"/>
        </w:rPr>
        <w:br/>
        <w:t xml:space="preserve">-ячейки для демонстрации </w:t>
      </w:r>
      <w:r w:rsidR="002214ED">
        <w:rPr>
          <w:sz w:val="28"/>
          <w:szCs w:val="28"/>
          <w:lang w:val="en-US"/>
        </w:rPr>
        <w:t>LT</w:t>
      </w:r>
      <w:r w:rsidR="002214ED" w:rsidRPr="002214ED">
        <w:rPr>
          <w:sz w:val="28"/>
          <w:szCs w:val="28"/>
        </w:rPr>
        <w:t xml:space="preserve"> </w:t>
      </w:r>
      <w:r w:rsidR="002214ED">
        <w:rPr>
          <w:sz w:val="28"/>
          <w:szCs w:val="28"/>
        </w:rPr>
        <w:t xml:space="preserve">и </w:t>
      </w:r>
      <w:r w:rsidR="002214ED">
        <w:rPr>
          <w:sz w:val="28"/>
          <w:szCs w:val="28"/>
          <w:lang w:val="en-US"/>
        </w:rPr>
        <w:t>GK</w:t>
      </w:r>
      <w:r w:rsidR="002214ED" w:rsidRPr="002214ED">
        <w:rPr>
          <w:sz w:val="28"/>
          <w:szCs w:val="28"/>
        </w:rPr>
        <w:t xml:space="preserve"> </w:t>
      </w:r>
      <w:r w:rsidR="002214ED">
        <w:rPr>
          <w:sz w:val="28"/>
          <w:szCs w:val="28"/>
        </w:rPr>
        <w:t xml:space="preserve">текущей ячейки под курсором </w:t>
      </w:r>
    </w:p>
    <w:p w14:paraId="012766EC" w14:textId="77777777" w:rsidR="00635016" w:rsidRDefault="007B2449" w:rsidP="00635016">
      <w:pPr>
        <w:pStyle w:val="a6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-кнопки «показать/с</w:t>
      </w:r>
      <w:r w:rsidR="002F66BB">
        <w:rPr>
          <w:sz w:val="28"/>
          <w:szCs w:val="28"/>
        </w:rPr>
        <w:t>прятать</w:t>
      </w:r>
      <w:r>
        <w:rPr>
          <w:sz w:val="28"/>
          <w:szCs w:val="28"/>
        </w:rPr>
        <w:t>»</w:t>
      </w:r>
      <w:r w:rsidR="002F66BB">
        <w:rPr>
          <w:sz w:val="28"/>
          <w:szCs w:val="28"/>
        </w:rPr>
        <w:t xml:space="preserve">, для демонстрации мнемонической картинки. </w:t>
      </w:r>
    </w:p>
    <w:p w14:paraId="2564B55D" w14:textId="77777777" w:rsidR="00635016" w:rsidRDefault="00635016" w:rsidP="00635016">
      <w:pPr>
        <w:pStyle w:val="a6"/>
        <w:ind w:left="360"/>
        <w:jc w:val="both"/>
        <w:rPr>
          <w:sz w:val="28"/>
          <w:szCs w:val="28"/>
        </w:rPr>
      </w:pPr>
      <w:r w:rsidRPr="00635016">
        <w:rPr>
          <w:sz w:val="28"/>
          <w:szCs w:val="28"/>
        </w:rPr>
        <w:drawing>
          <wp:inline distT="0" distB="0" distL="0" distR="0" wp14:anchorId="0D7F724C" wp14:editId="73322D83">
            <wp:extent cx="4175760" cy="2323052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1377" cy="23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FA6B9" w14:textId="63C82B07" w:rsidR="007B2449" w:rsidRDefault="002F66BB" w:rsidP="00635016">
      <w:pPr>
        <w:pStyle w:val="a6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Нажмите кнопку «Показать» для появления картинки и перетащите в нужное место, </w:t>
      </w:r>
      <w:r w:rsidRPr="00635016">
        <w:rPr>
          <w:i/>
          <w:iCs/>
          <w:sz w:val="28"/>
          <w:szCs w:val="28"/>
          <w:u w:val="single"/>
        </w:rPr>
        <w:t>удерживая</w:t>
      </w:r>
      <w:r w:rsidRPr="00635016">
        <w:rPr>
          <w:sz w:val="28"/>
          <w:szCs w:val="28"/>
        </w:rPr>
        <w:t xml:space="preserve"> </w:t>
      </w:r>
      <w:r w:rsidRPr="00635016">
        <w:rPr>
          <w:sz w:val="28"/>
          <w:szCs w:val="28"/>
          <w:u w:val="single"/>
        </w:rPr>
        <w:t>левую</w:t>
      </w:r>
      <w:r w:rsidRPr="00635016">
        <w:rPr>
          <w:sz w:val="28"/>
          <w:szCs w:val="28"/>
        </w:rPr>
        <w:t xml:space="preserve"> кнопку мыши</w:t>
      </w:r>
      <w:r w:rsidR="00635016">
        <w:rPr>
          <w:sz w:val="28"/>
          <w:szCs w:val="28"/>
        </w:rPr>
        <w:t>.</w:t>
      </w:r>
    </w:p>
    <w:p w14:paraId="11279D96" w14:textId="37D54881" w:rsidR="00635016" w:rsidRDefault="00635016" w:rsidP="00635016">
      <w:pPr>
        <w:pStyle w:val="a6"/>
        <w:ind w:left="360"/>
        <w:jc w:val="both"/>
        <w:rPr>
          <w:sz w:val="28"/>
          <w:szCs w:val="28"/>
        </w:rPr>
      </w:pPr>
    </w:p>
    <w:p w14:paraId="0C4B3B82" w14:textId="3D369802" w:rsidR="00635016" w:rsidRDefault="00635016" w:rsidP="00635016">
      <w:pPr>
        <w:pStyle w:val="a6"/>
        <w:ind w:left="360"/>
        <w:jc w:val="both"/>
        <w:rPr>
          <w:sz w:val="28"/>
          <w:szCs w:val="28"/>
        </w:rPr>
      </w:pPr>
    </w:p>
    <w:p w14:paraId="72725DE3" w14:textId="2888D383" w:rsidR="00635016" w:rsidRDefault="00635016" w:rsidP="00635016">
      <w:pPr>
        <w:pStyle w:val="a6"/>
        <w:ind w:left="360"/>
        <w:jc w:val="both"/>
        <w:rPr>
          <w:sz w:val="28"/>
          <w:szCs w:val="28"/>
        </w:rPr>
      </w:pPr>
    </w:p>
    <w:p w14:paraId="242720C8" w14:textId="32499EFD" w:rsidR="00635016" w:rsidRPr="00635016" w:rsidRDefault="00635016" w:rsidP="00635016">
      <w:pPr>
        <w:pStyle w:val="a6"/>
        <w:ind w:left="360"/>
        <w:jc w:val="both"/>
        <w:rPr>
          <w:b/>
          <w:bCs/>
          <w:i/>
          <w:iCs/>
          <w:sz w:val="28"/>
          <w:szCs w:val="28"/>
          <w:u w:val="single"/>
        </w:rPr>
      </w:pPr>
      <w:r w:rsidRPr="00635016">
        <w:rPr>
          <w:b/>
          <w:bCs/>
          <w:i/>
          <w:iCs/>
          <w:sz w:val="28"/>
          <w:szCs w:val="28"/>
          <w:u w:val="single"/>
        </w:rPr>
        <w:t>*Дополнительные окна можно перемещать, удерживая левую кнопку мыши на свободном белом пространстве данного окна</w:t>
      </w:r>
      <w:r>
        <w:rPr>
          <w:b/>
          <w:bCs/>
          <w:i/>
          <w:iCs/>
          <w:sz w:val="28"/>
          <w:szCs w:val="28"/>
          <w:u w:val="single"/>
        </w:rPr>
        <w:t>.</w:t>
      </w:r>
    </w:p>
    <w:sectPr w:rsidR="00635016" w:rsidRPr="00635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87419"/>
    <w:multiLevelType w:val="hybridMultilevel"/>
    <w:tmpl w:val="2716F4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62579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12F"/>
    <w:rsid w:val="00047E0A"/>
    <w:rsid w:val="000821B8"/>
    <w:rsid w:val="00144C16"/>
    <w:rsid w:val="001527CA"/>
    <w:rsid w:val="001636F5"/>
    <w:rsid w:val="001E3A69"/>
    <w:rsid w:val="002214ED"/>
    <w:rsid w:val="002F66BB"/>
    <w:rsid w:val="0037080B"/>
    <w:rsid w:val="004D62E4"/>
    <w:rsid w:val="005A5677"/>
    <w:rsid w:val="00621FA6"/>
    <w:rsid w:val="00635016"/>
    <w:rsid w:val="00676F10"/>
    <w:rsid w:val="006F7F83"/>
    <w:rsid w:val="00791CF5"/>
    <w:rsid w:val="007B2449"/>
    <w:rsid w:val="00DD712F"/>
    <w:rsid w:val="00DF06C8"/>
    <w:rsid w:val="00E71E42"/>
    <w:rsid w:val="00EF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A7238"/>
  <w15:chartTrackingRefBased/>
  <w15:docId w15:val="{5D946F9C-043B-4BDD-957D-33D03364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7F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F7F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F7F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F7F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 Spacing"/>
    <w:uiPriority w:val="1"/>
    <w:qFormat/>
    <w:rsid w:val="006F7F8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F7F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F7F8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List Paragraph"/>
    <w:basedOn w:val="a"/>
    <w:uiPriority w:val="34"/>
    <w:qFormat/>
    <w:rsid w:val="006F7F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V</dc:creator>
  <cp:keywords/>
  <dc:description/>
  <cp:lastModifiedBy>Alexander V</cp:lastModifiedBy>
  <cp:revision>11</cp:revision>
  <dcterms:created xsi:type="dcterms:W3CDTF">2022-11-20T20:29:00Z</dcterms:created>
  <dcterms:modified xsi:type="dcterms:W3CDTF">2023-02-03T19:26:00Z</dcterms:modified>
</cp:coreProperties>
</file>